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ind w:left="5387" w:right="0" w:hanging="0"/>
        <w:jc w:val="both"/>
        <w:rPr/>
      </w:pPr>
      <w:r>
        <w:rPr>
          <w:sz w:val="28"/>
          <w:szCs w:val="28"/>
        </w:rPr>
        <w:t>Приложение 1</w:t>
      </w:r>
    </w:p>
    <w:p>
      <w:pPr>
        <w:pStyle w:val="Normal"/>
        <w:ind w:left="5387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>УТВЕРЖДЕН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 xml:space="preserve">решением Совета </w:t>
      </w:r>
    </w:p>
    <w:p>
      <w:pPr>
        <w:pStyle w:val="Normal"/>
        <w:ind w:left="5387" w:right="0" w:hanging="0"/>
        <w:jc w:val="left"/>
        <w:rPr/>
      </w:pPr>
      <w:r>
        <w:rPr>
          <w:sz w:val="28"/>
          <w:szCs w:val="28"/>
        </w:rPr>
        <w:t>муниципального образования муниципальный округ</w:t>
      </w:r>
    </w:p>
    <w:p>
      <w:pPr>
        <w:pStyle w:val="Normal"/>
        <w:ind w:left="5387" w:right="0" w:hanging="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город Горячий Ключ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>Краснодарского края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>от ____________ г. № _______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СОСТАВ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оргкомитета по проведению публичных слушаний </w:t>
      </w:r>
    </w:p>
    <w:p>
      <w:pPr>
        <w:pStyle w:val="Normal"/>
        <w:jc w:val="center"/>
        <w:rPr/>
      </w:pPr>
      <w:r>
        <w:rPr>
          <w:sz w:val="28"/>
          <w:szCs w:val="28"/>
        </w:rPr>
        <w:t>по проекту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94"/>
        <w:gridCol w:w="6944"/>
      </w:tblGrid>
      <w:tr>
        <w:trPr/>
        <w:tc>
          <w:tcPr>
            <w:tcW w:w="2694" w:type="dxa"/>
            <w:tcBorders/>
          </w:tcPr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Белопольский С.В.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Назарс В.В.</w:t>
            </w:r>
          </w:p>
        </w:tc>
        <w:tc>
          <w:tcPr>
            <w:tcW w:w="6944" w:type="dxa"/>
            <w:tcBorders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- глава города Горячий Ключ, председатель оргкомитета;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 xml:space="preserve">- начальник правового управления администрации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      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 xml:space="preserve"> Горячий Ключ, секретарь оргкомитета;</w:t>
            </w:r>
          </w:p>
        </w:tc>
      </w:tr>
      <w:tr>
        <w:trPr/>
        <w:tc>
          <w:tcPr>
            <w:tcW w:w="269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Члены оргкомитета: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  <w:lang w:val="ru-RU"/>
              </w:rPr>
              <w:t>Фоминых Д.Ю.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Житина В.В.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Каленков Ю.Н.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>Севрюк А.В.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944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- председатель Совета муниципального образования муниципальный округ город Горячий Ключ Краснодарского края;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- начальник финансового управления администрации муниципального образования город Горячий Ключ, заместитель главы города Горячий Ключ;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- начальник управления организационной работы администрации г. Горячий Ключ;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- начальник отдела информационной политики и средств массовой информации администрации                      г. Горячий Ключ.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Начальник правового</w:t>
      </w:r>
    </w:p>
    <w:p>
      <w:pPr>
        <w:pStyle w:val="Normal"/>
        <w:jc w:val="both"/>
        <w:rPr/>
      </w:pPr>
      <w:r>
        <w:rPr>
          <w:sz w:val="28"/>
          <w:szCs w:val="28"/>
        </w:rPr>
        <w:t>управления администрации</w:t>
      </w:r>
    </w:p>
    <w:p>
      <w:pPr>
        <w:sectPr>
          <w:type w:val="nextPage"/>
          <w:pgSz w:w="11906" w:h="16838"/>
          <w:pgMar w:left="1701" w:right="567" w:gutter="0" w:header="0" w:top="709" w:footer="0" w:bottom="284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/>
      </w:pPr>
      <w:r>
        <w:rPr>
          <w:sz w:val="28"/>
          <w:szCs w:val="28"/>
        </w:rPr>
        <w:t xml:space="preserve">г. Горячий Ключ                                      </w:t>
        <w:tab/>
        <w:tab/>
        <w:tab/>
        <w:t xml:space="preserve">                      В.В. Назарс</w:t>
      </w:r>
    </w:p>
    <w:p>
      <w:pPr>
        <w:pStyle w:val="Normal"/>
        <w:shd w:val="clear" w:color="auto" w:fill="FFFFFF"/>
        <w:ind w:left="5387" w:right="0" w:hanging="0"/>
        <w:rPr/>
      </w:pPr>
      <w:r>
        <w:rPr>
          <w:sz w:val="28"/>
          <w:szCs w:val="28"/>
        </w:rPr>
        <w:t>Приложение 2</w:t>
      </w:r>
    </w:p>
    <w:p>
      <w:pPr>
        <w:pStyle w:val="Normal"/>
        <w:shd w:val="clear" w:color="auto" w:fill="FFFFFF"/>
        <w:ind w:left="5387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left="5387" w:right="0" w:hanging="0"/>
        <w:rPr/>
      </w:pPr>
      <w:r>
        <w:rPr>
          <w:sz w:val="28"/>
          <w:szCs w:val="28"/>
        </w:rPr>
        <w:t>УТВЕРЖДЕН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 xml:space="preserve">решением Совета </w:t>
      </w:r>
    </w:p>
    <w:p>
      <w:pPr>
        <w:pStyle w:val="Normal"/>
        <w:ind w:left="5387" w:right="0" w:hanging="0"/>
        <w:jc w:val="left"/>
        <w:rPr/>
      </w:pPr>
      <w:r>
        <w:rPr>
          <w:sz w:val="28"/>
          <w:szCs w:val="28"/>
        </w:rPr>
        <w:t>муниципального образования муниципальный округ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>город Горячий Ключ</w:t>
      </w:r>
    </w:p>
    <w:p>
      <w:pPr>
        <w:pStyle w:val="Normal"/>
        <w:ind w:left="5387" w:right="0" w:hanging="0"/>
        <w:jc w:val="both"/>
        <w:rPr/>
      </w:pPr>
      <w:r>
        <w:rPr>
          <w:sz w:val="28"/>
          <w:szCs w:val="28"/>
        </w:rPr>
        <w:t>Краснодарского края</w:t>
      </w:r>
    </w:p>
    <w:p>
      <w:pPr>
        <w:pStyle w:val="Normal"/>
        <w:shd w:val="clear" w:color="auto" w:fill="FFFFFF"/>
        <w:ind w:left="5387" w:right="0" w:hanging="0"/>
        <w:rPr/>
      </w:pPr>
      <w:r>
        <w:rPr>
          <w:sz w:val="28"/>
          <w:szCs w:val="28"/>
        </w:rPr>
        <w:t>от ____________ г. № _______</w:t>
      </w:r>
    </w:p>
    <w:p>
      <w:pPr>
        <w:pStyle w:val="Normal"/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</w:r>
    </w:p>
    <w:p>
      <w:pPr>
        <w:pStyle w:val="Normal"/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</w:r>
    </w:p>
    <w:p>
      <w:pPr>
        <w:pStyle w:val="Normal"/>
        <w:shd w:val="clear" w:color="auto" w:fill="FFFFFF"/>
        <w:jc w:val="center"/>
        <w:rPr/>
      </w:pPr>
      <w:r>
        <w:rPr>
          <w:bCs/>
          <w:color w:val="000000"/>
          <w:spacing w:val="-4"/>
          <w:sz w:val="28"/>
          <w:szCs w:val="28"/>
        </w:rPr>
        <w:t>ПОРЯДОК</w:t>
      </w:r>
    </w:p>
    <w:p>
      <w:pPr>
        <w:pStyle w:val="Normal"/>
        <w:shd w:val="clear" w:color="auto" w:fill="FFFFFF"/>
        <w:jc w:val="center"/>
        <w:rPr/>
      </w:pPr>
      <w:r>
        <w:rPr>
          <w:bCs/>
          <w:color w:val="000000"/>
          <w:spacing w:val="-1"/>
          <w:sz w:val="28"/>
          <w:szCs w:val="28"/>
        </w:rPr>
        <w:t xml:space="preserve">учета предложений и участия граждан в обсуждении </w:t>
      </w:r>
      <w:r>
        <w:rPr>
          <w:sz w:val="28"/>
          <w:szCs w:val="28"/>
        </w:rPr>
        <w:t>проекта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</w:t>
      </w:r>
    </w:p>
    <w:p>
      <w:pPr>
        <w:pStyle w:val="Normal"/>
        <w:shd w:val="clear" w:color="auto" w:fill="FFFFFF"/>
        <w:tabs>
          <w:tab w:val="clear" w:pos="708"/>
          <w:tab w:val="left" w:pos="6509" w:leader="underscore"/>
        </w:tabs>
        <w:spacing w:lineRule="exact" w:line="324" w:before="7" w:after="0"/>
        <w:ind w:left="2441" w:right="0" w:hanging="128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1022" w:leader="none"/>
          <w:tab w:val="left" w:pos="7056" w:leader="underscore"/>
        </w:tabs>
        <w:ind w:left="0" w:right="0" w:firstLine="851"/>
        <w:jc w:val="both"/>
        <w:rPr/>
      </w:pPr>
      <w:r>
        <w:rPr>
          <w:color w:val="000000"/>
          <w:spacing w:val="-34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Население муниципального образования город Горячий Ключ</w:t>
      </w:r>
      <w:r>
        <w:rPr>
          <w:color w:val="000000"/>
          <w:spacing w:val="-1"/>
          <w:sz w:val="28"/>
          <w:szCs w:val="28"/>
        </w:rPr>
        <w:t xml:space="preserve"> с момента </w:t>
      </w:r>
      <w:r>
        <w:rPr>
          <w:color w:val="000000"/>
          <w:spacing w:val="4"/>
          <w:sz w:val="28"/>
          <w:szCs w:val="28"/>
        </w:rPr>
        <w:t xml:space="preserve">опубликования (обнародования) </w:t>
      </w:r>
      <w:r>
        <w:rPr>
          <w:sz w:val="28"/>
          <w:szCs w:val="28"/>
        </w:rPr>
        <w:t xml:space="preserve">проекта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 (далее - проект решения Совета) </w:t>
      </w:r>
      <w:r>
        <w:rPr>
          <w:color w:val="000000"/>
          <w:spacing w:val="1"/>
          <w:sz w:val="28"/>
          <w:szCs w:val="28"/>
        </w:rPr>
        <w:t>вправе участвовать в его обсуждении в следующих формах: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857" w:leader="none"/>
        </w:tabs>
        <w:ind w:left="0" w:right="0" w:firstLine="851"/>
        <w:jc w:val="both"/>
        <w:rPr/>
      </w:pPr>
      <w:r>
        <w:rPr>
          <w:color w:val="000000"/>
          <w:spacing w:val="1"/>
          <w:sz w:val="28"/>
          <w:szCs w:val="28"/>
        </w:rPr>
        <w:t>проведения собраний граждан;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857" w:leader="none"/>
        </w:tabs>
        <w:ind w:left="0" w:right="0" w:firstLine="851"/>
        <w:jc w:val="both"/>
        <w:rPr/>
      </w:pPr>
      <w:r>
        <w:rPr>
          <w:color w:val="000000"/>
          <w:spacing w:val="6"/>
          <w:sz w:val="28"/>
          <w:szCs w:val="28"/>
        </w:rPr>
        <w:t>проведения публичных слушаний по проекту решения Совета;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clear" w:pos="708"/>
          <w:tab w:val="left" w:pos="857" w:leader="none"/>
        </w:tabs>
        <w:ind w:left="0" w:right="0" w:firstLine="851"/>
        <w:jc w:val="both"/>
        <w:rPr/>
      </w:pPr>
      <w:r>
        <w:rPr>
          <w:color w:val="000000"/>
          <w:spacing w:val="1"/>
          <w:sz w:val="28"/>
          <w:szCs w:val="28"/>
        </w:rPr>
        <w:t>в иных формах, не противоречащих действующему законодательству.</w:t>
      </w:r>
    </w:p>
    <w:p>
      <w:pPr>
        <w:pStyle w:val="Normal"/>
        <w:shd w:val="clear" w:color="auto" w:fill="FFFFFF"/>
        <w:tabs>
          <w:tab w:val="clear" w:pos="708"/>
          <w:tab w:val="left" w:pos="850" w:leader="none"/>
        </w:tabs>
        <w:ind w:left="0" w:right="0" w:firstLine="851"/>
        <w:jc w:val="both"/>
        <w:rPr/>
      </w:pPr>
      <w:r>
        <w:rPr>
          <w:color w:val="000000"/>
          <w:spacing w:val="-19"/>
          <w:sz w:val="28"/>
          <w:szCs w:val="28"/>
        </w:rPr>
        <w:t xml:space="preserve">2. </w:t>
      </w:r>
      <w:r>
        <w:rPr>
          <w:color w:val="000000"/>
          <w:spacing w:val="1"/>
          <w:sz w:val="28"/>
          <w:szCs w:val="28"/>
        </w:rPr>
        <w:t xml:space="preserve">Предложения к опубликованному (обнародованному) проекту решения Совета </w:t>
      </w:r>
      <w:r>
        <w:rPr>
          <w:color w:val="000000"/>
          <w:spacing w:val="7"/>
          <w:sz w:val="28"/>
          <w:szCs w:val="28"/>
        </w:rPr>
        <w:t xml:space="preserve">вносятся в оргкомитет не позднее, чем за 5 рабочих дней до даты проведения публичных слушаний </w:t>
      </w:r>
      <w:r>
        <w:rPr>
          <w:color w:val="000000"/>
          <w:spacing w:val="10"/>
          <w:sz w:val="28"/>
          <w:szCs w:val="28"/>
        </w:rPr>
        <w:t xml:space="preserve">и рассматриваются им в </w:t>
      </w:r>
      <w:r>
        <w:rPr>
          <w:color w:val="000000"/>
          <w:sz w:val="28"/>
          <w:szCs w:val="28"/>
        </w:rPr>
        <w:t>соответствии с настоящим Порядком.</w:t>
      </w:r>
    </w:p>
    <w:p>
      <w:pPr>
        <w:pStyle w:val="Normal"/>
        <w:shd w:val="clear" w:color="auto" w:fill="FFFFFF"/>
        <w:tabs>
          <w:tab w:val="clear" w:pos="708"/>
          <w:tab w:val="left" w:pos="850" w:leader="none"/>
        </w:tabs>
        <w:ind w:left="0" w:right="0" w:firstLine="851"/>
        <w:jc w:val="both"/>
        <w:rPr/>
      </w:pPr>
      <w:r>
        <w:rPr>
          <w:color w:val="000000"/>
          <w:spacing w:val="-16"/>
          <w:sz w:val="28"/>
          <w:szCs w:val="28"/>
        </w:rPr>
        <w:t xml:space="preserve">3. </w:t>
      </w:r>
      <w:r>
        <w:rPr>
          <w:color w:val="000000"/>
          <w:spacing w:val="4"/>
          <w:sz w:val="28"/>
          <w:szCs w:val="28"/>
        </w:rPr>
        <w:t xml:space="preserve">Предложения о дополнениях и (или) изменениях по опубликованному (обнародованному) </w:t>
      </w:r>
      <w:r>
        <w:rPr>
          <w:color w:val="000000"/>
          <w:sz w:val="28"/>
          <w:szCs w:val="28"/>
        </w:rPr>
        <w:t xml:space="preserve">проекту решения Совета </w:t>
      </w:r>
      <w:r>
        <w:rPr>
          <w:color w:val="000000"/>
          <w:spacing w:val="3"/>
          <w:sz w:val="28"/>
          <w:szCs w:val="28"/>
        </w:rPr>
        <w:t xml:space="preserve">(далее – предложения), </w:t>
      </w:r>
      <w:r>
        <w:rPr>
          <w:color w:val="000000"/>
          <w:spacing w:val="7"/>
          <w:sz w:val="28"/>
          <w:szCs w:val="28"/>
        </w:rPr>
        <w:t xml:space="preserve">выдвинутые населением на публичных слушаниях, указываются в итоговом </w:t>
      </w:r>
      <w:r>
        <w:rPr>
          <w:color w:val="000000"/>
          <w:spacing w:val="9"/>
          <w:sz w:val="28"/>
          <w:szCs w:val="28"/>
        </w:rPr>
        <w:t>документе публичных слушаний</w:t>
      </w:r>
      <w:r>
        <w:rPr>
          <w:color w:val="000000"/>
          <w:spacing w:val="2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850" w:leader="none"/>
        </w:tabs>
        <w:ind w:left="0" w:right="0" w:firstLine="851"/>
        <w:jc w:val="both"/>
        <w:rPr/>
      </w:pPr>
      <w:r>
        <w:rPr>
          <w:color w:val="000000"/>
          <w:spacing w:val="-11"/>
          <w:sz w:val="28"/>
          <w:szCs w:val="28"/>
        </w:rPr>
        <w:t xml:space="preserve">4. </w:t>
      </w:r>
      <w:r>
        <w:rPr>
          <w:color w:val="000000"/>
          <w:spacing w:val="1"/>
          <w:sz w:val="28"/>
          <w:szCs w:val="28"/>
        </w:rPr>
        <w:t>Внесенные предложения регистрируются оргкомитетом.</w:t>
      </w:r>
    </w:p>
    <w:p>
      <w:pPr>
        <w:pStyle w:val="Normal"/>
        <w:widowControl w:val="false"/>
        <w:numPr>
          <w:ilvl w:val="0"/>
          <w:numId w:val="4"/>
        </w:numPr>
        <w:shd w:val="clear" w:color="auto" w:fill="FFFFFF"/>
        <w:tabs>
          <w:tab w:val="clear" w:pos="708"/>
          <w:tab w:val="left" w:pos="857" w:leader="none"/>
        </w:tabs>
        <w:ind w:left="0" w:right="0" w:firstLine="851"/>
        <w:jc w:val="both"/>
        <w:rPr/>
      </w:pPr>
      <w:r>
        <w:rPr>
          <w:color w:val="000000"/>
          <w:spacing w:val="5"/>
          <w:sz w:val="28"/>
          <w:szCs w:val="28"/>
        </w:rPr>
        <w:t xml:space="preserve">Предложения должны соответствовать Конституции Российской Федерации, требованиям </w:t>
      </w:r>
      <w:r>
        <w:rPr>
          <w:rFonts w:eastAsia="Calibri" w:cs="Times New Roman"/>
          <w:sz w:val="28"/>
          <w:szCs w:val="28"/>
          <w:lang w:eastAsia="zh-CN"/>
        </w:rPr>
        <w:t>Федеральн</w:t>
      </w:r>
      <w:r>
        <w:rPr>
          <w:rFonts w:eastAsia="Calibri" w:cs="Times New Roman"/>
          <w:sz w:val="28"/>
          <w:szCs w:val="28"/>
          <w:lang w:val="ru-RU"/>
        </w:rPr>
        <w:t>ого</w:t>
      </w:r>
      <w:r>
        <w:rPr>
          <w:rFonts w:eastAsia="Calibri" w:cs="Times New Roman"/>
          <w:sz w:val="28"/>
          <w:szCs w:val="28"/>
          <w:lang w:eastAsia="zh-CN"/>
        </w:rPr>
        <w:t xml:space="preserve"> закон</w:t>
      </w:r>
      <w:r>
        <w:rPr>
          <w:rFonts w:eastAsia="Calibri" w:cs="Times New Roman"/>
          <w:sz w:val="28"/>
          <w:szCs w:val="28"/>
          <w:lang w:val="ru-RU"/>
        </w:rPr>
        <w:t>а</w:t>
      </w:r>
      <w:r>
        <w:rPr>
          <w:rFonts w:eastAsia="Calibri" w:cs="Times New Roman"/>
          <w:sz w:val="28"/>
          <w:szCs w:val="28"/>
          <w:lang w:eastAsia="zh-CN"/>
        </w:rPr>
        <w:t xml:space="preserve"> от 20 марта 2025 г. № 33-ФЗ «Об общих принципах организации местного самоуправления в единой системе публичной власти</w:t>
      </w:r>
      <w:r>
        <w:rPr>
          <w:sz w:val="28"/>
          <w:szCs w:val="28"/>
          <w:lang w:val="ru-RU"/>
        </w:rPr>
        <w:t>»</w:t>
      </w:r>
      <w:r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1"/>
          <w:sz w:val="28"/>
          <w:szCs w:val="28"/>
        </w:rPr>
        <w:t>федеральному законодательству, законодательству Краснодарского края.</w:t>
      </w:r>
    </w:p>
    <w:p>
      <w:pPr>
        <w:pStyle w:val="Normal"/>
        <w:widowControl w:val="false"/>
        <w:numPr>
          <w:ilvl w:val="0"/>
          <w:numId w:val="4"/>
        </w:numPr>
        <w:shd w:val="clear" w:color="auto" w:fill="FFFFFF"/>
        <w:tabs>
          <w:tab w:val="clear" w:pos="708"/>
          <w:tab w:val="left" w:pos="857" w:leader="none"/>
        </w:tabs>
        <w:ind w:left="0" w:right="0" w:firstLine="851"/>
        <w:jc w:val="both"/>
        <w:rPr/>
      </w:pPr>
      <w:r>
        <w:rPr>
          <w:color w:val="000000"/>
          <w:spacing w:val="1"/>
          <w:sz w:val="28"/>
          <w:szCs w:val="28"/>
        </w:rPr>
        <w:t>Предложения должны соответствовать следующим требованиям:</w:t>
      </w:r>
    </w:p>
    <w:p>
      <w:pPr>
        <w:pStyle w:val="Normal"/>
        <w:shd w:val="clear" w:color="auto" w:fill="FFFFFF"/>
        <w:tabs>
          <w:tab w:val="clear" w:pos="708"/>
          <w:tab w:val="left" w:pos="994" w:leader="none"/>
          <w:tab w:val="left" w:pos="4946" w:leader="underscore"/>
        </w:tabs>
        <w:ind w:left="0" w:right="0" w:firstLine="851"/>
        <w:jc w:val="both"/>
        <w:rPr/>
      </w:pPr>
      <w:r>
        <w:rPr>
          <w:color w:val="000000"/>
          <w:spacing w:val="-28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должны обеспечивать однозначное толкование положений проекта решения Совета;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  <w:tab w:val="left" w:pos="6682" w:leader="underscore"/>
        </w:tabs>
        <w:ind w:left="0" w:right="0" w:firstLine="851"/>
        <w:jc w:val="both"/>
        <w:rPr/>
      </w:pPr>
      <w:r>
        <w:rPr>
          <w:color w:val="000000"/>
          <w:spacing w:val="-11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  <w:t xml:space="preserve"> не допускать противоречие либо несогласованность с иными </w:t>
      </w:r>
      <w:r>
        <w:rPr>
          <w:color w:val="000000"/>
          <w:spacing w:val="-1"/>
          <w:sz w:val="28"/>
          <w:szCs w:val="28"/>
        </w:rPr>
        <w:t>положениями проекта решения Совета</w:t>
      </w:r>
      <w:r>
        <w:rPr>
          <w:color w:val="000000"/>
          <w:spacing w:val="-2"/>
          <w:sz w:val="28"/>
          <w:szCs w:val="28"/>
        </w:rPr>
        <w:t>.</w:t>
      </w:r>
    </w:p>
    <w:p>
      <w:pPr>
        <w:pStyle w:val="Normal"/>
        <w:shd w:val="clear" w:color="auto" w:fill="FFFFFF"/>
        <w:tabs>
          <w:tab w:val="clear" w:pos="708"/>
          <w:tab w:val="left" w:pos="1051" w:leader="none"/>
        </w:tabs>
        <w:ind w:left="0" w:right="0" w:firstLine="851"/>
        <w:jc w:val="both"/>
        <w:rPr/>
      </w:pPr>
      <w:r>
        <w:rPr>
          <w:color w:val="000000"/>
          <w:spacing w:val="-20"/>
          <w:sz w:val="28"/>
          <w:szCs w:val="28"/>
        </w:rPr>
        <w:t>7.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Предложения, внесенные с нарушением требований и сроков, </w:t>
      </w:r>
      <w:r>
        <w:rPr>
          <w:color w:val="000000"/>
          <w:spacing w:val="6"/>
          <w:sz w:val="28"/>
          <w:szCs w:val="28"/>
        </w:rPr>
        <w:t xml:space="preserve">предусмотренных настоящим Порядком, по решению оргкомитета могут </w:t>
      </w:r>
      <w:r>
        <w:rPr>
          <w:color w:val="000000"/>
          <w:sz w:val="28"/>
          <w:szCs w:val="28"/>
        </w:rPr>
        <w:t>быть оставлены без рассмотрения.</w:t>
      </w:r>
    </w:p>
    <w:p>
      <w:pPr>
        <w:pStyle w:val="Normal"/>
        <w:shd w:val="clear" w:color="auto" w:fill="FFFFFF"/>
        <w:tabs>
          <w:tab w:val="clear" w:pos="708"/>
          <w:tab w:val="left" w:pos="907" w:leader="none"/>
        </w:tabs>
        <w:ind w:left="0" w:right="0" w:firstLine="851"/>
        <w:jc w:val="both"/>
        <w:rPr/>
      </w:pPr>
      <w:r>
        <w:rPr>
          <w:color w:val="000000"/>
          <w:spacing w:val="-20"/>
          <w:sz w:val="28"/>
          <w:szCs w:val="28"/>
        </w:rPr>
        <w:t>8.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По итогам изучения, анализа и обобщения внесенных предложений оргкомитет</w:t>
      </w:r>
      <w:r>
        <w:rPr>
          <w:color w:val="000000"/>
          <w:sz w:val="28"/>
          <w:szCs w:val="28"/>
        </w:rPr>
        <w:t xml:space="preserve"> составляет заключение.</w:t>
      </w:r>
    </w:p>
    <w:p>
      <w:pPr>
        <w:pStyle w:val="Normal"/>
        <w:shd w:val="clear" w:color="auto" w:fill="FFFFFF"/>
        <w:tabs>
          <w:tab w:val="clear" w:pos="708"/>
          <w:tab w:val="left" w:pos="972" w:leader="none"/>
        </w:tabs>
        <w:ind w:left="0" w:right="0" w:firstLine="851"/>
        <w:jc w:val="both"/>
        <w:rPr/>
      </w:pPr>
      <w:r>
        <w:rPr>
          <w:color w:val="000000"/>
          <w:spacing w:val="-16"/>
          <w:sz w:val="28"/>
          <w:szCs w:val="28"/>
        </w:rPr>
        <w:t xml:space="preserve">9. </w:t>
      </w:r>
      <w:r>
        <w:rPr>
          <w:color w:val="000000"/>
          <w:spacing w:val="1"/>
          <w:sz w:val="28"/>
          <w:szCs w:val="28"/>
        </w:rPr>
        <w:t xml:space="preserve">Заключение оргкомитета на внесенные предложения должно </w:t>
      </w:r>
      <w:r>
        <w:rPr>
          <w:color w:val="000000"/>
          <w:sz w:val="28"/>
          <w:szCs w:val="28"/>
        </w:rPr>
        <w:t>содержать следующие положения:</w:t>
      </w:r>
    </w:p>
    <w:p>
      <w:pPr>
        <w:pStyle w:val="Normal"/>
        <w:widowControl w:val="false"/>
        <w:numPr>
          <w:ilvl w:val="0"/>
          <w:numId w:val="5"/>
        </w:numPr>
        <w:shd w:val="clear" w:color="auto" w:fill="FFFFFF"/>
        <w:tabs>
          <w:tab w:val="clear" w:pos="708"/>
          <w:tab w:val="left" w:pos="842" w:leader="none"/>
        </w:tabs>
        <w:ind w:left="0" w:right="0" w:firstLine="851"/>
        <w:jc w:val="both"/>
        <w:rPr/>
      </w:pPr>
      <w:r>
        <w:rPr>
          <w:color w:val="000000"/>
          <w:spacing w:val="1"/>
          <w:sz w:val="28"/>
          <w:szCs w:val="28"/>
        </w:rPr>
        <w:t>общее количество поступивших предложений;</w:t>
      </w:r>
    </w:p>
    <w:p>
      <w:pPr>
        <w:pStyle w:val="Normal"/>
        <w:widowControl w:val="false"/>
        <w:numPr>
          <w:ilvl w:val="0"/>
          <w:numId w:val="5"/>
        </w:numPr>
        <w:shd w:val="clear" w:color="auto" w:fill="FFFFFF"/>
        <w:tabs>
          <w:tab w:val="clear" w:pos="708"/>
          <w:tab w:val="left" w:pos="842" w:leader="none"/>
        </w:tabs>
        <w:ind w:left="0" w:right="0" w:firstLine="851"/>
        <w:jc w:val="both"/>
        <w:rPr/>
      </w:pPr>
      <w:r>
        <w:rPr>
          <w:color w:val="000000"/>
          <w:spacing w:val="5"/>
          <w:sz w:val="28"/>
          <w:szCs w:val="28"/>
        </w:rPr>
        <w:t xml:space="preserve">количество поступивших предложений, оставленных в соответствии с </w:t>
      </w:r>
      <w:r>
        <w:rPr>
          <w:color w:val="000000"/>
          <w:sz w:val="28"/>
          <w:szCs w:val="28"/>
        </w:rPr>
        <w:t>настоящим Порядком без рассмотрения;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</w:tabs>
        <w:ind w:left="0" w:right="0" w:firstLine="851"/>
        <w:jc w:val="both"/>
        <w:rPr/>
      </w:pPr>
      <w:r>
        <w:rPr>
          <w:color w:val="000000"/>
          <w:spacing w:val="-11"/>
          <w:sz w:val="28"/>
          <w:szCs w:val="28"/>
        </w:rPr>
        <w:t xml:space="preserve">3) </w:t>
      </w:r>
      <w:r>
        <w:rPr>
          <w:color w:val="000000"/>
          <w:spacing w:val="1"/>
          <w:sz w:val="28"/>
          <w:szCs w:val="28"/>
        </w:rPr>
        <w:t xml:space="preserve">отклоненные предложения ввиду несоответствия требованиям, </w:t>
      </w:r>
      <w:r>
        <w:rPr>
          <w:color w:val="000000"/>
          <w:sz w:val="28"/>
          <w:szCs w:val="28"/>
        </w:rPr>
        <w:t>предъявляемым настоящим Порядком;</w:t>
      </w:r>
    </w:p>
    <w:p>
      <w:pPr>
        <w:pStyle w:val="Normal"/>
        <w:shd w:val="clear" w:color="auto" w:fill="FFFFFF"/>
        <w:tabs>
          <w:tab w:val="clear" w:pos="708"/>
          <w:tab w:val="left" w:pos="850" w:leader="none"/>
        </w:tabs>
        <w:ind w:left="0" w:right="0" w:firstLine="851"/>
        <w:jc w:val="both"/>
        <w:rPr/>
      </w:pPr>
      <w:r>
        <w:rPr>
          <w:color w:val="000000"/>
          <w:spacing w:val="-11"/>
          <w:sz w:val="28"/>
          <w:szCs w:val="28"/>
        </w:rPr>
        <w:t xml:space="preserve">4)  </w:t>
      </w:r>
      <w:r>
        <w:rPr>
          <w:color w:val="000000"/>
          <w:sz w:val="28"/>
          <w:szCs w:val="28"/>
        </w:rPr>
        <w:t>п</w:t>
      </w:r>
      <w:r>
        <w:rPr>
          <w:color w:val="000000"/>
          <w:spacing w:val="1"/>
          <w:sz w:val="28"/>
          <w:szCs w:val="28"/>
        </w:rPr>
        <w:t>редложения, рекомендуемые оргкомитетом к отклонению;</w:t>
      </w:r>
    </w:p>
    <w:p>
      <w:pPr>
        <w:pStyle w:val="Normal"/>
        <w:shd w:val="clear" w:color="auto" w:fill="FFFFFF"/>
        <w:tabs>
          <w:tab w:val="clear" w:pos="708"/>
          <w:tab w:val="left" w:pos="922" w:leader="none"/>
        </w:tabs>
        <w:ind w:left="0" w:right="0" w:firstLine="851"/>
        <w:jc w:val="both"/>
        <w:rPr/>
      </w:pPr>
      <w:r>
        <w:rPr>
          <w:color w:val="000000"/>
          <w:spacing w:val="-14"/>
          <w:sz w:val="28"/>
          <w:szCs w:val="28"/>
        </w:rPr>
        <w:t>5)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pacing w:val="8"/>
          <w:sz w:val="28"/>
          <w:szCs w:val="28"/>
        </w:rPr>
        <w:t xml:space="preserve">предложения, рекомендуемые оргкомитетом для внесения в текст </w:t>
      </w:r>
      <w:r>
        <w:rPr>
          <w:color w:val="000000"/>
          <w:spacing w:val="3"/>
          <w:sz w:val="28"/>
          <w:szCs w:val="28"/>
        </w:rPr>
        <w:t>проекта решения Совета.</w:t>
      </w:r>
    </w:p>
    <w:p>
      <w:pPr>
        <w:pStyle w:val="Normal"/>
        <w:shd w:val="clear" w:color="auto" w:fill="FFFFFF"/>
        <w:tabs>
          <w:tab w:val="clear" w:pos="708"/>
          <w:tab w:val="left" w:pos="1289" w:leader="none"/>
        </w:tabs>
        <w:ind w:left="0" w:right="0" w:firstLine="851"/>
        <w:jc w:val="both"/>
        <w:rPr/>
      </w:pPr>
      <w:r>
        <w:rPr>
          <w:color w:val="000000"/>
          <w:spacing w:val="-19"/>
          <w:sz w:val="28"/>
          <w:szCs w:val="28"/>
        </w:rPr>
        <w:t>10.</w:t>
      </w:r>
      <w:r>
        <w:rPr>
          <w:color w:val="000000"/>
          <w:sz w:val="28"/>
          <w:szCs w:val="28"/>
        </w:rPr>
        <w:t xml:space="preserve"> Оргкомитет</w:t>
      </w:r>
      <w:r>
        <w:rPr>
          <w:color w:val="000000"/>
          <w:spacing w:val="1"/>
          <w:sz w:val="28"/>
          <w:szCs w:val="28"/>
        </w:rPr>
        <w:t xml:space="preserve"> представляет в Совет муниципального образования </w:t>
      </w:r>
      <w:r>
        <w:rPr>
          <w:color w:val="000000"/>
          <w:sz w:val="28"/>
          <w:szCs w:val="28"/>
        </w:rPr>
        <w:t>муниципальный округ город Горячий Ключ</w:t>
      </w:r>
      <w:r>
        <w:rPr>
          <w:color w:val="000000"/>
          <w:spacing w:val="3"/>
          <w:sz w:val="28"/>
          <w:szCs w:val="28"/>
        </w:rPr>
        <w:t xml:space="preserve"> Краснодарского края свое заключение и материалы </w:t>
      </w:r>
      <w:r>
        <w:rPr>
          <w:color w:val="000000"/>
          <w:spacing w:val="1"/>
          <w:sz w:val="28"/>
          <w:szCs w:val="28"/>
        </w:rPr>
        <w:t>деятельности оргкомитета с приложением всех поступивших предложений.</w:t>
      </w:r>
    </w:p>
    <w:p>
      <w:pPr>
        <w:pStyle w:val="Normal"/>
        <w:shd w:val="clear" w:color="auto" w:fill="FFFFFF"/>
        <w:tabs>
          <w:tab w:val="clear" w:pos="708"/>
          <w:tab w:val="left" w:pos="1066" w:leader="none"/>
        </w:tabs>
        <w:ind w:left="0" w:right="0" w:firstLine="851"/>
        <w:jc w:val="both"/>
        <w:rPr/>
      </w:pPr>
      <w:r>
        <w:rPr>
          <w:color w:val="000000"/>
          <w:spacing w:val="-19"/>
          <w:sz w:val="28"/>
          <w:szCs w:val="28"/>
        </w:rPr>
        <w:t xml:space="preserve">11. </w:t>
      </w:r>
      <w:r>
        <w:rPr>
          <w:color w:val="000000"/>
          <w:spacing w:val="10"/>
          <w:sz w:val="28"/>
          <w:szCs w:val="28"/>
        </w:rPr>
        <w:t>Перед решением вопроса о принятии (включении) в текст проекта решения Совета</w:t>
      </w:r>
      <w:r>
        <w:rPr>
          <w:color w:val="000000"/>
          <w:spacing w:val="3"/>
          <w:sz w:val="28"/>
          <w:szCs w:val="28"/>
        </w:rPr>
        <w:t xml:space="preserve"> муниципального образования</w:t>
      </w:r>
      <w:r>
        <w:rPr>
          <w:color w:val="000000"/>
          <w:sz w:val="28"/>
          <w:szCs w:val="28"/>
        </w:rPr>
        <w:t xml:space="preserve"> муниципальный округ город Горячий Ключ</w:t>
      </w:r>
      <w:r>
        <w:rPr>
          <w:color w:val="000000"/>
          <w:spacing w:val="3"/>
          <w:sz w:val="28"/>
          <w:szCs w:val="28"/>
        </w:rPr>
        <w:t xml:space="preserve"> Краснодарского края или отклонении предложений Совет</w:t>
      </w:r>
      <w:r>
        <w:rPr>
          <w:color w:val="000000"/>
          <w:sz w:val="28"/>
          <w:szCs w:val="28"/>
        </w:rPr>
        <w:t xml:space="preserve"> муниципального образования муниципальный округ город Горячий Ключ</w:t>
      </w:r>
      <w:r>
        <w:rPr>
          <w:color w:val="000000"/>
          <w:spacing w:val="3"/>
          <w:sz w:val="28"/>
          <w:szCs w:val="28"/>
        </w:rPr>
        <w:t xml:space="preserve"> Краснодарского края </w:t>
      </w:r>
      <w:r>
        <w:rPr>
          <w:color w:val="000000"/>
          <w:spacing w:val="1"/>
          <w:sz w:val="28"/>
          <w:szCs w:val="28"/>
        </w:rPr>
        <w:t xml:space="preserve">заслушивает доклад </w:t>
      </w:r>
      <w:r>
        <w:rPr>
          <w:color w:val="000000"/>
          <w:spacing w:val="3"/>
          <w:sz w:val="28"/>
          <w:szCs w:val="28"/>
        </w:rPr>
        <w:t xml:space="preserve">председательствующего на сессии Совета муниципального </w:t>
      </w:r>
      <w:r>
        <w:rPr>
          <w:color w:val="000000"/>
          <w:spacing w:val="-2"/>
          <w:sz w:val="28"/>
          <w:szCs w:val="28"/>
        </w:rPr>
        <w:t xml:space="preserve">образования </w:t>
      </w:r>
      <w:r>
        <w:rPr>
          <w:color w:val="000000"/>
          <w:sz w:val="28"/>
          <w:szCs w:val="28"/>
        </w:rPr>
        <w:t>муниципальный округ город Горячий Ключ</w:t>
      </w:r>
      <w:r>
        <w:rPr>
          <w:color w:val="000000"/>
          <w:spacing w:val="3"/>
          <w:sz w:val="28"/>
          <w:szCs w:val="28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, либо уполномоченного члена оргкомитета о </w:t>
      </w:r>
      <w:r>
        <w:rPr>
          <w:color w:val="000000"/>
          <w:spacing w:val="1"/>
          <w:sz w:val="28"/>
          <w:szCs w:val="28"/>
        </w:rPr>
        <w:t>деятельности оргкомитета.</w:t>
      </w:r>
    </w:p>
    <w:p>
      <w:pPr>
        <w:pStyle w:val="Normal"/>
        <w:shd w:val="clear" w:color="auto" w:fill="FFFFFF"/>
        <w:tabs>
          <w:tab w:val="clear" w:pos="708"/>
          <w:tab w:val="left" w:pos="1066" w:leader="none"/>
        </w:tabs>
        <w:ind w:left="0" w:right="0" w:firstLine="851"/>
        <w:jc w:val="both"/>
        <w:rPr/>
      </w:pPr>
      <w:r>
        <w:rPr>
          <w:color w:val="000000"/>
          <w:spacing w:val="-21"/>
          <w:sz w:val="28"/>
          <w:szCs w:val="28"/>
        </w:rPr>
        <w:t xml:space="preserve">12. </w:t>
      </w:r>
      <w:r>
        <w:rPr>
          <w:color w:val="000000"/>
          <w:spacing w:val="1"/>
          <w:sz w:val="28"/>
          <w:szCs w:val="28"/>
        </w:rPr>
        <w:t xml:space="preserve">Итоги рассмотрения поступивших предложений с обязательным </w:t>
      </w:r>
      <w:r>
        <w:rPr>
          <w:color w:val="000000"/>
          <w:spacing w:val="2"/>
          <w:sz w:val="28"/>
          <w:szCs w:val="28"/>
        </w:rPr>
        <w:t xml:space="preserve">содержанием принятых (включенных) в проект решения Совета </w:t>
      </w:r>
      <w:r>
        <w:rPr>
          <w:color w:val="000000"/>
          <w:spacing w:val="-1"/>
          <w:sz w:val="28"/>
          <w:szCs w:val="28"/>
        </w:rPr>
        <w:t>предложений подлежат официальному опубликованию (обнародованию).</w:t>
      </w:r>
    </w:p>
    <w:p>
      <w:pPr>
        <w:pStyle w:val="Normal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</w:p>
    <w:p>
      <w:pPr>
        <w:pStyle w:val="Normal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Начальник правового</w:t>
      </w:r>
    </w:p>
    <w:p>
      <w:pPr>
        <w:pStyle w:val="Normal"/>
        <w:jc w:val="both"/>
        <w:rPr/>
      </w:pPr>
      <w:r>
        <w:rPr>
          <w:sz w:val="28"/>
          <w:szCs w:val="28"/>
        </w:rPr>
        <w:t>управления администрации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г. Горячий Ключ                                      </w:t>
        <w:tab/>
        <w:tab/>
        <w:tab/>
        <w:t xml:space="preserve">        В.В. Назарс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709" w:footer="0" w:bottom="28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4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5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8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08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3"/>
      <w:numFmt w:val="decimal"/>
      <w:lvlText w:val="%1)"/>
      <w:lvlJc w:val="left"/>
      <w:pPr>
        <w:tabs>
          <w:tab w:val="num" w:pos="708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5"/>
      <w:numFmt w:val="decimal"/>
      <w:lvlText w:val="%1."/>
      <w:lvlJc w:val="left"/>
      <w:pPr>
        <w:tabs>
          <w:tab w:val="num" w:pos="708"/>
        </w:tabs>
        <w:ind w:left="0" w:hanging="0"/>
      </w:pPr>
      <w:rPr>
        <w:sz w:val="28"/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08"/>
        </w:tabs>
        <w:ind w:left="0" w:hanging="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numPr>
        <w:ilvl w:val="0"/>
        <w:numId w:val="1"/>
      </w:numPr>
      <w:ind w:left="0" w:right="0" w:firstLine="567"/>
      <w:outlineLvl w:val="0"/>
    </w:pPr>
    <w:rPr>
      <w:sz w:val="26"/>
      <w:szCs w:val="20"/>
    </w:rPr>
  </w:style>
  <w:style w:type="paragraph" w:styleId="2">
    <w:name w:val="Heading 2"/>
    <w:basedOn w:val="Normal"/>
    <w:uiPriority w:val="9"/>
    <w:unhideWhenUsed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Times New Roman"/>
      <w:i/>
      <w:iCs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">
    <w:name w:val="Символ сноски"/>
    <w:uiPriority w:val="99"/>
    <w:unhideWhenUsed/>
    <w:qFormat/>
    <w:rPr>
      <w:vertAlign w:val="superscript"/>
    </w:rPr>
  </w:style>
  <w:style w:type="character" w:styleId="Style1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3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>
      <w:strike w:val="false"/>
      <w:dstrike w:val="false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>
      <w:strike w:val="false"/>
      <w:dstrike w:val="false"/>
    </w:rPr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>
      <w:strike w:val="false"/>
      <w:dstrike w:val="false"/>
    </w:rPr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>
      <w:strike w:val="false"/>
      <w:dstrike w:val="false"/>
    </w:rPr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>
      <w:strike w:val="false"/>
      <w:dstrike w:val="false"/>
    </w:rPr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>
      <w:strike w:val="false"/>
      <w:dstrike w:val="false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Times New Roman" w:hAnsi="Times New Roman" w:cs="Times New Roman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>
      <w:rFonts w:ascii="Times New Roman" w:hAnsi="Times New Roman" w:cs="Times New Roman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Style4">
    <w:name w:val="Основной шрифт абзаца"/>
    <w:qFormat/>
    <w:rPr/>
  </w:style>
  <w:style w:type="character" w:styleId="Style5">
    <w:name w:val="Page Number"/>
    <w:basedOn w:val="Style4"/>
    <w:rPr/>
  </w:style>
  <w:style w:type="character" w:styleId="21">
    <w:name w:val="Основной текст 2 Знак"/>
    <w:qFormat/>
    <w:rPr>
      <w:sz w:val="24"/>
      <w:szCs w:val="24"/>
    </w:rPr>
  </w:style>
  <w:style w:type="character" w:styleId="22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styleId="Style6">
    <w:name w:val="Основной текст Знак"/>
    <w:qFormat/>
    <w:rPr>
      <w:sz w:val="26"/>
    </w:rPr>
  </w:style>
  <w:style w:type="character" w:styleId="51">
    <w:name w:val="Заголовок 5 Знак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1">
    <w:name w:val="Заголовок 8 Знак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Style7">
    <w:name w:val="Нижний колонтитул Знак"/>
    <w:qFormat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9">
    <w:name w:val="Body Text"/>
    <w:basedOn w:val="Normal"/>
    <w:pPr>
      <w:ind w:left="0" w:right="5243" w:hanging="0"/>
    </w:pPr>
    <w:rPr>
      <w:sz w:val="26"/>
      <w:szCs w:val="20"/>
    </w:rPr>
  </w:style>
  <w:style w:type="paragraph" w:styleId="Style10">
    <w:name w:val="List"/>
    <w:basedOn w:val="Style9"/>
    <w:pPr/>
    <w:rPr>
      <w:rFonts w:cs="Arial"/>
    </w:rPr>
  </w:style>
  <w:style w:type="paragraph" w:styleId="Style11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ru-RU" w:eastAsia="zh-CN" w:bidi="hi-IN"/>
    </w:rPr>
  </w:style>
  <w:style w:type="paragraph" w:styleId="Style13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16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7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8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3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2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2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0">
    <w:name w:val="Index Heading"/>
    <w:basedOn w:val="Style8"/>
    <w:pPr/>
    <w:rPr/>
  </w:style>
  <w:style w:type="paragraph" w:styleId="Style21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2">
    <w:name w:val="Body Text Indent"/>
    <w:basedOn w:val="Normal"/>
    <w:pPr>
      <w:ind w:left="993" w:right="0" w:hanging="426"/>
    </w:pPr>
    <w:rPr>
      <w:sz w:val="26"/>
      <w:szCs w:val="20"/>
    </w:rPr>
  </w:style>
  <w:style w:type="paragraph" w:styleId="24">
    <w:name w:val="Основной текст с отступом 2"/>
    <w:basedOn w:val="Normal"/>
    <w:qFormat/>
    <w:pPr>
      <w:ind w:left="0" w:right="0" w:firstLine="851"/>
    </w:pPr>
    <w:rPr>
      <w:sz w:val="26"/>
      <w:szCs w:val="20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2">
    <w:name w:val="Основной текст с отступом 3"/>
    <w:basedOn w:val="Normal"/>
    <w:qFormat/>
    <w:pPr>
      <w:ind w:left="0" w:right="0" w:firstLine="709"/>
      <w:jc w:val="both"/>
    </w:pPr>
    <w:rPr>
      <w:sz w:val="28"/>
      <w:szCs w:val="28"/>
    </w:rPr>
  </w:style>
  <w:style w:type="paragraph" w:styleId="ConsPlusTitle">
    <w:name w:val="ConsPlusTitle"/>
    <w:qFormat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ConsNormal">
    <w:name w:val="ConsNormal"/>
    <w:qFormat/>
    <w:pPr>
      <w:widowControl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25">
    <w:name w:val="Основной текст 2"/>
    <w:basedOn w:val="Normal"/>
    <w:qFormat/>
    <w:pPr>
      <w:spacing w:lineRule="auto" w:line="480" w:before="0" w:after="120"/>
    </w:pPr>
    <w:rPr/>
  </w:style>
  <w:style w:type="paragraph" w:styleId="211">
    <w:name w:val="Основной текст с отступом 21"/>
    <w:basedOn w:val="Normal"/>
    <w:qFormat/>
    <w:pPr>
      <w:widowControl w:val="false"/>
      <w:spacing w:before="20" w:after="20"/>
      <w:ind w:left="0" w:right="0" w:firstLine="708"/>
      <w:jc w:val="both"/>
    </w:pPr>
    <w:rPr>
      <w:rFonts w:eastAsia="Andale Sans UI"/>
      <w:sz w:val="28"/>
      <w:szCs w:val="28"/>
      <w:lang w:val="en-US"/>
    </w:rPr>
  </w:style>
  <w:style w:type="paragraph" w:styleId="ConsPlusNormal">
    <w:name w:val="ConsPlusNormal"/>
    <w:qFormat/>
    <w:pPr>
      <w:widowControl w:val="false"/>
      <w:bidi w:val="0"/>
      <w:spacing w:before="0" w:after="0"/>
      <w:ind w:left="0" w:right="0"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zh-CN" w:bidi="fa-IR"/>
    </w:rPr>
  </w:style>
  <w:style w:type="paragraph" w:styleId="ConsTitle">
    <w:name w:val="ConsTitle"/>
    <w:qFormat/>
    <w:pPr>
      <w:widowControl w:val="false"/>
      <w:bidi w:val="0"/>
      <w:spacing w:lineRule="atLeast" w:line="360" w:before="0" w:after="0"/>
      <w:ind w:left="0" w:right="19772" w:hanging="0"/>
      <w:jc w:val="both"/>
    </w:pPr>
    <w:rPr>
      <w:rFonts w:ascii="Arial" w:hAnsi="Arial" w:eastAsia="Arial" w:cs="Arial"/>
      <w:b/>
      <w:bCs/>
      <w:color w:val="auto"/>
      <w:kern w:val="0"/>
      <w:sz w:val="16"/>
      <w:szCs w:val="16"/>
      <w:lang w:val="ru-RU" w:eastAsia="zh-CN" w:bidi="ar-SA"/>
    </w:rPr>
  </w:style>
  <w:style w:type="paragraph" w:styleId="Style24">
    <w:name w:val="Стиль"/>
    <w:qFormat/>
    <w:pPr>
      <w:widowControl w:val="false"/>
      <w:bidi w:val="0"/>
      <w:spacing w:before="0" w:after="0"/>
      <w:ind w:left="0" w:right="0" w:firstLine="720"/>
      <w:jc w:val="both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27">
    <w:name w:val="Прижатый влево"/>
    <w:basedOn w:val="Normal"/>
    <w:qFormat/>
    <w:pPr/>
    <w:rPr>
      <w:rFonts w:ascii="Arial" w:hAnsi="Arial" w:cs="Arial"/>
    </w:rPr>
  </w:style>
  <w:style w:type="paragraph" w:styleId="212">
    <w:name w:val="Основной текст 21"/>
    <w:basedOn w:val="Normal"/>
    <w:qFormat/>
    <w:pPr>
      <w:widowControl w:val="false"/>
      <w:spacing w:lineRule="auto" w:line="480" w:before="0" w:after="120"/>
    </w:pPr>
    <w:rPr>
      <w:rFonts w:eastAsia="Times New Roman"/>
    </w:rPr>
  </w:style>
  <w:style w:type="paragraph" w:styleId="Style28" w:customStyle="1">
    <w:name w:val="Текст"/>
    <w:basedOn w:val="Style11"/>
    <w:qFormat/>
    <w:pPr>
      <w:keepNext w:val="false"/>
      <w:keepLines w:val="false"/>
      <w:pageBreakBefore w:val="false"/>
      <w:widowControl/>
      <w:pBdr/>
      <w:shd w:val="nil" w:color="000000"/>
      <w:spacing w:lineRule="auto" w:line="240" w:beforeAutospacing="0" w:before="0" w:afterAutospacing="0" w:after="0"/>
      <w:ind w:left="0" w:right="0" w:hanging="0"/>
      <w:jc w:val="left"/>
    </w:pPr>
    <w:rPr>
      <w:rFonts w:ascii="Courier New" w:hAnsi="Courier New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0"/>
      <w:sz w:val="20"/>
      <w:szCs w:val="20"/>
      <w:u w:val="none"/>
      <w:vertAlign w:val="baseline"/>
      <w:lang w:val="en-US" w:eastAsia="en-US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LibreOffice/7.5.0.3$Windows_X86_64 LibreOffice_project/c21113d003cd3efa8c53188764377a8272d9d6de</Application>
  <AppVersion>15.0000</AppVersion>
  <Pages>3</Pages>
  <Words>578</Words>
  <Characters>4355</Characters>
  <CharactersWithSpaces>5015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2020-04-20T10:29:00Z</dcterms:created>
  <dc:creator>Any</dc:creator>
  <dc:description/>
  <dc:language>ru-RU</dc:language>
  <cp:lastModifiedBy/>
  <dcterms:modified xsi:type="dcterms:W3CDTF">2025-12-25T10:17:10Z</dcterms:modified>
  <cp:revision>24</cp:revision>
  <dc:subject/>
  <dc:title> </dc:title>
</cp:coreProperties>
</file>